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ACA96" w14:textId="2E98554B" w:rsidR="00175A5B" w:rsidRPr="00FF7E5C" w:rsidRDefault="00FF7E5C" w:rsidP="00FF7E5C">
      <w:pPr>
        <w:spacing w:after="200" w:line="276" w:lineRule="auto"/>
        <w:ind w:left="5664"/>
        <w:jc w:val="both"/>
        <w:rPr>
          <w:rFonts w:ascii="Book Antiqua" w:hAnsi="Book Antiqua"/>
          <w:sz w:val="24"/>
          <w:szCs w:val="24"/>
        </w:rPr>
      </w:pPr>
      <w:r w:rsidRPr="00FF7E5C">
        <w:rPr>
          <w:rFonts w:ascii="Book Antiqua" w:hAnsi="Book Antiqua"/>
          <w:sz w:val="24"/>
          <w:szCs w:val="24"/>
          <w:highlight w:val="yellow"/>
        </w:rPr>
        <w:t>[</w:t>
      </w:r>
      <w:proofErr w:type="gramStart"/>
      <w:r w:rsidRPr="00FF7E5C">
        <w:rPr>
          <w:rFonts w:ascii="Book Antiqua" w:hAnsi="Book Antiqua"/>
          <w:sz w:val="24"/>
          <w:szCs w:val="24"/>
          <w:highlight w:val="yellow"/>
        </w:rPr>
        <w:t>commune</w:t>
      </w:r>
      <w:proofErr w:type="gramEnd"/>
      <w:r w:rsidRPr="00FF7E5C">
        <w:rPr>
          <w:rFonts w:ascii="Book Antiqua" w:hAnsi="Book Antiqua"/>
          <w:sz w:val="24"/>
          <w:szCs w:val="24"/>
          <w:highlight w:val="yellow"/>
        </w:rPr>
        <w:t xml:space="preserve"> de résidence]</w:t>
      </w:r>
      <w:r w:rsidRPr="00FF7E5C">
        <w:rPr>
          <w:rFonts w:ascii="Book Antiqua" w:hAnsi="Book Antiqua"/>
          <w:sz w:val="24"/>
          <w:szCs w:val="24"/>
        </w:rPr>
        <w:t xml:space="preserve">, le </w:t>
      </w:r>
      <w:r w:rsidRPr="00FF7E5C">
        <w:rPr>
          <w:rFonts w:ascii="Book Antiqua" w:hAnsi="Book Antiqua"/>
          <w:sz w:val="24"/>
          <w:szCs w:val="24"/>
          <w:highlight w:val="yellow"/>
        </w:rPr>
        <w:t>[jour]</w:t>
      </w:r>
      <w:r w:rsidRPr="00FF7E5C">
        <w:rPr>
          <w:rFonts w:ascii="Book Antiqua" w:hAnsi="Book Antiqua"/>
          <w:sz w:val="24"/>
          <w:szCs w:val="24"/>
        </w:rPr>
        <w:t xml:space="preserve"> octobre 2021</w:t>
      </w:r>
    </w:p>
    <w:p w14:paraId="75A6A1AE" w14:textId="487D267A" w:rsidR="00FF7E5C" w:rsidRPr="00FF7E5C" w:rsidRDefault="00FF7E5C" w:rsidP="00FF7E5C">
      <w:pPr>
        <w:spacing w:after="200" w:line="276" w:lineRule="auto"/>
        <w:jc w:val="both"/>
        <w:rPr>
          <w:rFonts w:ascii="Book Antiqua" w:hAnsi="Book Antiqua"/>
          <w:i/>
          <w:iCs/>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Pr="00FF7E5C">
        <w:rPr>
          <w:rFonts w:ascii="Book Antiqua" w:hAnsi="Book Antiqua"/>
          <w:i/>
          <w:iCs/>
          <w:sz w:val="24"/>
          <w:szCs w:val="24"/>
        </w:rPr>
        <w:tab/>
        <w:t xml:space="preserve">Par lettre RAR </w:t>
      </w:r>
    </w:p>
    <w:p w14:paraId="4337090C" w14:textId="249912BC" w:rsidR="00FF7E5C" w:rsidRDefault="00FF7E5C" w:rsidP="00FF7E5C">
      <w:pPr>
        <w:spacing w:after="200" w:line="276" w:lineRule="auto"/>
        <w:ind w:left="4956" w:firstLine="708"/>
        <w:contextualSpacing/>
        <w:jc w:val="both"/>
        <w:rPr>
          <w:rFonts w:ascii="Book Antiqua" w:hAnsi="Book Antiqua"/>
          <w:sz w:val="24"/>
          <w:szCs w:val="24"/>
        </w:rPr>
      </w:pPr>
      <w:r>
        <w:rPr>
          <w:rFonts w:ascii="Book Antiqua" w:hAnsi="Book Antiqua"/>
          <w:sz w:val="24"/>
          <w:szCs w:val="24"/>
        </w:rPr>
        <w:t>Mme Dominique Laurens</w:t>
      </w:r>
    </w:p>
    <w:p w14:paraId="1F707C49" w14:textId="1FCF748A" w:rsidR="00FF7E5C" w:rsidRDefault="00FF7E5C" w:rsidP="00FF7E5C">
      <w:pPr>
        <w:spacing w:after="200" w:line="276" w:lineRule="auto"/>
        <w:ind w:left="5664"/>
        <w:contextualSpacing/>
        <w:jc w:val="both"/>
        <w:rPr>
          <w:rFonts w:ascii="Book Antiqua" w:hAnsi="Book Antiqua"/>
          <w:sz w:val="24"/>
          <w:szCs w:val="24"/>
        </w:rPr>
      </w:pPr>
      <w:r>
        <w:rPr>
          <w:rFonts w:ascii="Book Antiqua" w:hAnsi="Book Antiqua"/>
          <w:sz w:val="24"/>
          <w:szCs w:val="24"/>
        </w:rPr>
        <w:t xml:space="preserve">Procureur de la République </w:t>
      </w:r>
    </w:p>
    <w:p w14:paraId="74B69F4E" w14:textId="75E3014B" w:rsidR="00FF7E5C" w:rsidRDefault="00FF7E5C" w:rsidP="00FF7E5C">
      <w:pPr>
        <w:spacing w:after="200" w:line="276" w:lineRule="auto"/>
        <w:ind w:left="4956" w:firstLine="708"/>
        <w:contextualSpacing/>
        <w:jc w:val="both"/>
        <w:rPr>
          <w:rFonts w:ascii="Book Antiqua" w:hAnsi="Book Antiqua"/>
          <w:sz w:val="24"/>
          <w:szCs w:val="24"/>
        </w:rPr>
      </w:pPr>
      <w:r>
        <w:rPr>
          <w:rFonts w:ascii="Book Antiqua" w:hAnsi="Book Antiqua"/>
          <w:sz w:val="24"/>
          <w:szCs w:val="24"/>
        </w:rPr>
        <w:t xml:space="preserve">Tribunal judiciaire </w:t>
      </w:r>
    </w:p>
    <w:p w14:paraId="34197D92" w14:textId="19A32CB3" w:rsidR="00FF7E5C" w:rsidRDefault="00FF7E5C" w:rsidP="00FF7E5C">
      <w:pPr>
        <w:spacing w:after="200" w:line="276" w:lineRule="auto"/>
        <w:ind w:left="4956" w:firstLine="708"/>
        <w:contextualSpacing/>
        <w:jc w:val="both"/>
        <w:rPr>
          <w:rFonts w:ascii="Book Antiqua" w:hAnsi="Book Antiqua"/>
          <w:sz w:val="24"/>
          <w:szCs w:val="24"/>
        </w:rPr>
      </w:pPr>
      <w:r w:rsidRPr="00FF7E5C">
        <w:rPr>
          <w:rFonts w:ascii="Book Antiqua" w:hAnsi="Book Antiqua"/>
          <w:sz w:val="24"/>
          <w:szCs w:val="24"/>
        </w:rPr>
        <w:t xml:space="preserve">6 </w:t>
      </w:r>
      <w:r>
        <w:rPr>
          <w:rFonts w:ascii="Book Antiqua" w:hAnsi="Book Antiqua"/>
          <w:sz w:val="24"/>
          <w:szCs w:val="24"/>
        </w:rPr>
        <w:t>r</w:t>
      </w:r>
      <w:r w:rsidRPr="00FF7E5C">
        <w:rPr>
          <w:rFonts w:ascii="Book Antiqua" w:hAnsi="Book Antiqua"/>
          <w:sz w:val="24"/>
          <w:szCs w:val="24"/>
        </w:rPr>
        <w:t xml:space="preserve">ue Joseph </w:t>
      </w:r>
      <w:proofErr w:type="spellStart"/>
      <w:r w:rsidRPr="00FF7E5C">
        <w:rPr>
          <w:rFonts w:ascii="Book Antiqua" w:hAnsi="Book Antiqua"/>
          <w:sz w:val="24"/>
          <w:szCs w:val="24"/>
        </w:rPr>
        <w:t>Autran</w:t>
      </w:r>
      <w:proofErr w:type="spellEnd"/>
    </w:p>
    <w:p w14:paraId="20B59DAC" w14:textId="57174E08" w:rsidR="00FF7E5C" w:rsidRDefault="00FF7E5C" w:rsidP="00FF7E5C">
      <w:pPr>
        <w:spacing w:after="200" w:line="276" w:lineRule="auto"/>
        <w:ind w:left="5664"/>
        <w:jc w:val="both"/>
        <w:rPr>
          <w:rFonts w:ascii="Book Antiqua" w:hAnsi="Book Antiqua"/>
          <w:sz w:val="24"/>
          <w:szCs w:val="24"/>
        </w:rPr>
      </w:pPr>
      <w:r w:rsidRPr="00FF7E5C">
        <w:rPr>
          <w:rFonts w:ascii="Book Antiqua" w:hAnsi="Book Antiqua"/>
          <w:sz w:val="24"/>
          <w:szCs w:val="24"/>
        </w:rPr>
        <w:t>13006 Marseille</w:t>
      </w:r>
    </w:p>
    <w:p w14:paraId="3836D41C" w14:textId="2A102778" w:rsidR="00FF7E5C" w:rsidRPr="00FF7E5C" w:rsidRDefault="00FF7E5C" w:rsidP="00FF7E5C">
      <w:pPr>
        <w:spacing w:after="200" w:line="276" w:lineRule="auto"/>
        <w:ind w:firstLine="1134"/>
        <w:jc w:val="both"/>
        <w:rPr>
          <w:rFonts w:ascii="Book Antiqua" w:hAnsi="Book Antiqua"/>
          <w:b/>
          <w:bCs/>
          <w:sz w:val="24"/>
          <w:szCs w:val="24"/>
        </w:rPr>
      </w:pPr>
      <w:r w:rsidRPr="00FF7E5C">
        <w:rPr>
          <w:rFonts w:ascii="Book Antiqua" w:hAnsi="Book Antiqua"/>
          <w:b/>
          <w:bCs/>
          <w:sz w:val="24"/>
          <w:szCs w:val="24"/>
        </w:rPr>
        <w:t xml:space="preserve">Plainte pour </w:t>
      </w:r>
      <w:r w:rsidR="002F4EF6">
        <w:rPr>
          <w:rFonts w:ascii="Book Antiqua" w:hAnsi="Book Antiqua"/>
          <w:b/>
          <w:bCs/>
          <w:sz w:val="24"/>
          <w:szCs w:val="24"/>
        </w:rPr>
        <w:t>diffamation</w:t>
      </w:r>
      <w:r w:rsidRPr="00FF7E5C">
        <w:rPr>
          <w:rFonts w:ascii="Book Antiqua" w:hAnsi="Book Antiqua"/>
          <w:b/>
          <w:bCs/>
          <w:sz w:val="24"/>
          <w:szCs w:val="24"/>
        </w:rPr>
        <w:t xml:space="preserve"> c. M. Renaud Muselier</w:t>
      </w:r>
    </w:p>
    <w:p w14:paraId="3FA5CB23" w14:textId="2B746A8F" w:rsidR="00FF7E5C" w:rsidRPr="00FF7E5C" w:rsidRDefault="00FF7E5C" w:rsidP="00FF7E5C">
      <w:pPr>
        <w:spacing w:after="200" w:line="276" w:lineRule="auto"/>
        <w:ind w:firstLine="1134"/>
        <w:jc w:val="both"/>
        <w:rPr>
          <w:rFonts w:ascii="Book Antiqua" w:hAnsi="Book Antiqua"/>
          <w:sz w:val="24"/>
          <w:szCs w:val="24"/>
        </w:rPr>
      </w:pPr>
      <w:r>
        <w:rPr>
          <w:rFonts w:ascii="Book Antiqua" w:hAnsi="Book Antiqua"/>
          <w:sz w:val="24"/>
          <w:szCs w:val="24"/>
        </w:rPr>
        <w:t xml:space="preserve">Madame le Procureur de la République, </w:t>
      </w:r>
    </w:p>
    <w:p w14:paraId="412CED43" w14:textId="7AB29A0C" w:rsidR="00FF7E5C" w:rsidRDefault="00191B01" w:rsidP="00FF7E5C">
      <w:pPr>
        <w:spacing w:after="200" w:line="276" w:lineRule="auto"/>
        <w:ind w:firstLine="1134"/>
        <w:jc w:val="both"/>
        <w:rPr>
          <w:rFonts w:ascii="Book Antiqua" w:hAnsi="Book Antiqua"/>
          <w:sz w:val="24"/>
          <w:szCs w:val="24"/>
        </w:rPr>
      </w:pPr>
      <w:r>
        <w:rPr>
          <w:rFonts w:ascii="Book Antiqua" w:hAnsi="Book Antiqua"/>
          <w:sz w:val="24"/>
          <w:szCs w:val="24"/>
        </w:rPr>
        <w:t xml:space="preserve">Je vous écris en </w:t>
      </w:r>
      <w:r w:rsidR="001D1131">
        <w:rPr>
          <w:rFonts w:ascii="Book Antiqua" w:hAnsi="Book Antiqua"/>
          <w:sz w:val="24"/>
          <w:szCs w:val="24"/>
        </w:rPr>
        <w:t xml:space="preserve">tant que </w:t>
      </w:r>
      <w:r w:rsidR="008C73EB">
        <w:rPr>
          <w:rFonts w:ascii="Book Antiqua" w:hAnsi="Book Antiqua"/>
          <w:sz w:val="24"/>
          <w:szCs w:val="24"/>
        </w:rPr>
        <w:t>victime d’une diffamation de la part de M. Renaud Muselier</w:t>
      </w:r>
      <w:r w:rsidR="00CF5A31">
        <w:rPr>
          <w:rFonts w:ascii="Book Antiqua" w:hAnsi="Book Antiqua"/>
          <w:sz w:val="24"/>
          <w:szCs w:val="24"/>
        </w:rPr>
        <w:t xml:space="preserve"> (le </w:t>
      </w:r>
      <w:r w:rsidR="008C73EB">
        <w:rPr>
          <w:rFonts w:ascii="Book Antiqua" w:hAnsi="Book Antiqua"/>
          <w:sz w:val="24"/>
          <w:szCs w:val="24"/>
        </w:rPr>
        <w:t>président de la région PACA</w:t>
      </w:r>
      <w:r w:rsidR="00CF5A31">
        <w:rPr>
          <w:rFonts w:ascii="Book Antiqua" w:hAnsi="Book Antiqua"/>
          <w:sz w:val="24"/>
          <w:szCs w:val="24"/>
        </w:rPr>
        <w:t>)</w:t>
      </w:r>
      <w:r w:rsidR="008C73EB">
        <w:rPr>
          <w:rFonts w:ascii="Book Antiqua" w:hAnsi="Book Antiqua"/>
          <w:sz w:val="24"/>
          <w:szCs w:val="24"/>
        </w:rPr>
        <w:t xml:space="preserve">. </w:t>
      </w:r>
    </w:p>
    <w:p w14:paraId="0D52787D" w14:textId="3938A409" w:rsidR="008C73EB" w:rsidRDefault="008C73EB" w:rsidP="00FF7E5C">
      <w:pPr>
        <w:spacing w:after="200" w:line="276" w:lineRule="auto"/>
        <w:ind w:firstLine="1134"/>
        <w:jc w:val="both"/>
        <w:rPr>
          <w:rFonts w:ascii="Book Antiqua" w:hAnsi="Book Antiqua"/>
          <w:sz w:val="24"/>
          <w:szCs w:val="24"/>
        </w:rPr>
      </w:pPr>
      <w:r>
        <w:rPr>
          <w:rFonts w:ascii="Book Antiqua" w:hAnsi="Book Antiqua"/>
          <w:sz w:val="24"/>
          <w:szCs w:val="24"/>
        </w:rPr>
        <w:t>L’article 29 de la loi du 29 juillet 1881 sur la liberté de la presse dispose :</w:t>
      </w:r>
    </w:p>
    <w:p w14:paraId="48D059EE" w14:textId="77777777" w:rsidR="008C73EB" w:rsidRPr="008C73EB" w:rsidRDefault="008C73EB" w:rsidP="008C73EB">
      <w:pPr>
        <w:spacing w:after="200" w:line="276" w:lineRule="auto"/>
        <w:jc w:val="both"/>
        <w:rPr>
          <w:rFonts w:ascii="Book Antiqua" w:hAnsi="Book Antiqua"/>
          <w:i/>
          <w:iCs/>
          <w:sz w:val="24"/>
          <w:szCs w:val="24"/>
        </w:rPr>
      </w:pPr>
      <w:r w:rsidRPr="008C73EB">
        <w:rPr>
          <w:rFonts w:ascii="Book Antiqua" w:hAnsi="Book Antiqua"/>
          <w:i/>
          <w:iCs/>
          <w:sz w:val="24"/>
          <w:szCs w:val="24"/>
        </w:rPr>
        <w:t xml:space="preserve">« Toute allégation ou imputation d'un fait qui porte atteinte à l'honneur ou à la considération de la personne ou du corps auquel le fait est imputé est une diffamation. La publication directe ou par voie de reproduction de cette allégation ou de cette imputation est punissable, même si elle est faite sous forme dubitative ou si elle vise une personne ou </w:t>
      </w:r>
      <w:proofErr w:type="gramStart"/>
      <w:r w:rsidRPr="008C73EB">
        <w:rPr>
          <w:rFonts w:ascii="Book Antiqua" w:hAnsi="Book Antiqua"/>
          <w:i/>
          <w:iCs/>
          <w:sz w:val="24"/>
          <w:szCs w:val="24"/>
        </w:rPr>
        <w:t>un corps non expressément nommés</w:t>
      </w:r>
      <w:proofErr w:type="gramEnd"/>
      <w:r w:rsidRPr="008C73EB">
        <w:rPr>
          <w:rFonts w:ascii="Book Antiqua" w:hAnsi="Book Antiqua"/>
          <w:i/>
          <w:iCs/>
          <w:sz w:val="24"/>
          <w:szCs w:val="24"/>
        </w:rPr>
        <w:t>, mais dont l'identification est rendue possible par les termes des discours, cris, menaces, écrits ou imprimés, placards ou affiches incriminés.</w:t>
      </w:r>
    </w:p>
    <w:p w14:paraId="4CF9CA1B" w14:textId="7A9C5170" w:rsidR="008C73EB" w:rsidRPr="008C73EB" w:rsidRDefault="008C73EB" w:rsidP="008C73EB">
      <w:pPr>
        <w:spacing w:after="200" w:line="276" w:lineRule="auto"/>
        <w:jc w:val="both"/>
        <w:rPr>
          <w:rFonts w:ascii="Book Antiqua" w:hAnsi="Book Antiqua"/>
          <w:i/>
          <w:iCs/>
          <w:sz w:val="24"/>
          <w:szCs w:val="24"/>
        </w:rPr>
      </w:pPr>
      <w:r w:rsidRPr="008C73EB">
        <w:rPr>
          <w:rFonts w:ascii="Book Antiqua" w:hAnsi="Book Antiqua"/>
          <w:i/>
          <w:iCs/>
          <w:sz w:val="24"/>
          <w:szCs w:val="24"/>
        </w:rPr>
        <w:t>Toute expression outrageante, termes de mépris ou invective qui ne renferme l'imputation d'aucun fait est une injure ».</w:t>
      </w:r>
    </w:p>
    <w:p w14:paraId="3FC98030" w14:textId="3754EF45" w:rsidR="008C73EB" w:rsidRDefault="008C73EB" w:rsidP="00FF7E5C">
      <w:pPr>
        <w:spacing w:after="200" w:line="276" w:lineRule="auto"/>
        <w:ind w:firstLine="1134"/>
        <w:jc w:val="both"/>
        <w:rPr>
          <w:rFonts w:ascii="Book Antiqua" w:hAnsi="Book Antiqua"/>
          <w:sz w:val="24"/>
          <w:szCs w:val="24"/>
        </w:rPr>
      </w:pPr>
      <w:r>
        <w:rPr>
          <w:rFonts w:ascii="Book Antiqua" w:hAnsi="Book Antiqua"/>
          <w:sz w:val="24"/>
          <w:szCs w:val="24"/>
        </w:rPr>
        <w:t>L</w:t>
      </w:r>
      <w:r w:rsidR="002F4EF6">
        <w:rPr>
          <w:rFonts w:ascii="Book Antiqua" w:hAnsi="Book Antiqua"/>
          <w:sz w:val="24"/>
          <w:szCs w:val="24"/>
        </w:rPr>
        <w:t xml:space="preserve">orsque les expressions outrageantes ou appréciations injurieuses sont indivisibles d’une imputation diffamatoire, le délit d’injure est absorbé par celui de diffamation et ne peut être relevé seul </w:t>
      </w:r>
      <w:r w:rsidR="002F4EF6" w:rsidRPr="002F4EF6">
        <w:rPr>
          <w:rFonts w:ascii="Book Antiqua" w:hAnsi="Book Antiqua"/>
          <w:i/>
          <w:iCs/>
          <w:sz w:val="24"/>
          <w:szCs w:val="24"/>
        </w:rPr>
        <w:t>(</w:t>
      </w:r>
      <w:proofErr w:type="spellStart"/>
      <w:r w:rsidR="002F4EF6" w:rsidRPr="002F4EF6">
        <w:rPr>
          <w:rFonts w:ascii="Book Antiqua" w:hAnsi="Book Antiqua"/>
          <w:i/>
          <w:iCs/>
          <w:sz w:val="24"/>
          <w:szCs w:val="24"/>
        </w:rPr>
        <w:t>Crim</w:t>
      </w:r>
      <w:proofErr w:type="spellEnd"/>
      <w:r w:rsidR="002F4EF6" w:rsidRPr="002F4EF6">
        <w:rPr>
          <w:rFonts w:ascii="Book Antiqua" w:hAnsi="Book Antiqua"/>
          <w:i/>
          <w:iCs/>
          <w:sz w:val="24"/>
          <w:szCs w:val="24"/>
        </w:rPr>
        <w:t>. 2 octobre 2012 n° 12-84932 B. 203 ; 23 juin 2009 n° 08-88016 B. 133 ; 13 septembre 2005 n° 04-86560 ; 24 janvier 1995 n° 84-701 B. 33)</w:t>
      </w:r>
      <w:r w:rsidR="002F4EF6">
        <w:rPr>
          <w:rFonts w:ascii="Book Antiqua" w:hAnsi="Book Antiqua"/>
          <w:sz w:val="24"/>
          <w:szCs w:val="24"/>
        </w:rPr>
        <w:t xml:space="preserve">. </w:t>
      </w:r>
    </w:p>
    <w:p w14:paraId="629D6B66" w14:textId="1C6A3C7A" w:rsidR="00B318CA" w:rsidRDefault="008C73EB" w:rsidP="00FF7E5C">
      <w:pPr>
        <w:spacing w:after="200" w:line="276" w:lineRule="auto"/>
        <w:ind w:firstLine="1134"/>
        <w:jc w:val="both"/>
        <w:rPr>
          <w:rFonts w:ascii="Book Antiqua" w:hAnsi="Book Antiqua"/>
          <w:sz w:val="24"/>
          <w:szCs w:val="24"/>
        </w:rPr>
      </w:pPr>
      <w:r w:rsidRPr="001B10CA">
        <w:rPr>
          <w:rFonts w:ascii="Book Antiqua" w:hAnsi="Book Antiqua"/>
          <w:sz w:val="24"/>
          <w:szCs w:val="24"/>
          <w:u w:val="single"/>
        </w:rPr>
        <w:t>Or ici</w:t>
      </w:r>
      <w:r>
        <w:rPr>
          <w:rFonts w:ascii="Book Antiqua" w:hAnsi="Book Antiqua"/>
          <w:sz w:val="24"/>
          <w:szCs w:val="24"/>
        </w:rPr>
        <w:t xml:space="preserve"> </w:t>
      </w:r>
      <w:r w:rsidR="00B318CA">
        <w:rPr>
          <w:rFonts w:ascii="Book Antiqua" w:hAnsi="Book Antiqua"/>
          <w:sz w:val="24"/>
          <w:szCs w:val="24"/>
        </w:rPr>
        <w:t xml:space="preserve">Renaud Muselier a déclaré le 30 septembre 2021 sur la chaîne </w:t>
      </w:r>
      <w:r w:rsidR="001B10CA">
        <w:rPr>
          <w:rFonts w:ascii="Book Antiqua" w:hAnsi="Book Antiqua"/>
          <w:sz w:val="24"/>
          <w:szCs w:val="24"/>
        </w:rPr>
        <w:t xml:space="preserve">de télévision (&amp; </w:t>
      </w:r>
      <w:proofErr w:type="spellStart"/>
      <w:r w:rsidR="001B10CA">
        <w:rPr>
          <w:rFonts w:ascii="Book Antiqua" w:hAnsi="Book Antiqua"/>
          <w:sz w:val="24"/>
          <w:szCs w:val="24"/>
        </w:rPr>
        <w:t>Youtube</w:t>
      </w:r>
      <w:proofErr w:type="spellEnd"/>
      <w:r w:rsidR="001B10CA">
        <w:rPr>
          <w:rFonts w:ascii="Book Antiqua" w:hAnsi="Book Antiqua"/>
          <w:sz w:val="24"/>
          <w:szCs w:val="24"/>
        </w:rPr>
        <w:t xml:space="preserve">) </w:t>
      </w:r>
      <w:r w:rsidR="00B318CA">
        <w:rPr>
          <w:rFonts w:ascii="Book Antiqua" w:hAnsi="Book Antiqua"/>
          <w:sz w:val="24"/>
          <w:szCs w:val="24"/>
        </w:rPr>
        <w:t>Public Sénat, qui a aussitôt diffusé l’entretien</w:t>
      </w:r>
    </w:p>
    <w:p w14:paraId="02D6197D" w14:textId="0F29C34F" w:rsidR="008C73EB" w:rsidRDefault="00B318CA" w:rsidP="00B318CA">
      <w:pPr>
        <w:spacing w:after="200" w:line="276" w:lineRule="auto"/>
        <w:jc w:val="both"/>
        <w:rPr>
          <w:rFonts w:ascii="Book Antiqua" w:hAnsi="Book Antiqua"/>
          <w:sz w:val="24"/>
          <w:szCs w:val="24"/>
        </w:rPr>
      </w:pPr>
      <w:r>
        <w:rPr>
          <w:rFonts w:ascii="Book Antiqua" w:hAnsi="Book Antiqua"/>
          <w:sz w:val="24"/>
          <w:szCs w:val="24"/>
        </w:rPr>
        <w:t>(</w:t>
      </w:r>
      <w:hyperlink r:id="rId4" w:history="1">
        <w:r w:rsidRPr="00157A07">
          <w:rPr>
            <w:rStyle w:val="Lienhypertexte"/>
            <w:rFonts w:ascii="Book Antiqua" w:hAnsi="Book Antiqua"/>
            <w:sz w:val="24"/>
            <w:szCs w:val="24"/>
          </w:rPr>
          <w:t>https://www.youtube.com/watch?v=GjxzM76kXXY</w:t>
        </w:r>
      </w:hyperlink>
      <w:r>
        <w:rPr>
          <w:rFonts w:ascii="Book Antiqua" w:hAnsi="Book Antiqua"/>
          <w:sz w:val="24"/>
          <w:szCs w:val="24"/>
        </w:rPr>
        <w:t>) :</w:t>
      </w:r>
    </w:p>
    <w:p w14:paraId="7AB83CB2" w14:textId="2A295928" w:rsidR="00B318CA" w:rsidRPr="00B318CA" w:rsidRDefault="00B318CA" w:rsidP="00B318CA">
      <w:pPr>
        <w:spacing w:after="200" w:line="276" w:lineRule="auto"/>
        <w:jc w:val="both"/>
        <w:rPr>
          <w:rFonts w:ascii="Book Antiqua" w:hAnsi="Book Antiqua"/>
          <w:i/>
          <w:iCs/>
          <w:sz w:val="24"/>
          <w:szCs w:val="24"/>
        </w:rPr>
      </w:pPr>
      <w:r w:rsidRPr="00B318CA">
        <w:rPr>
          <w:rFonts w:ascii="Book Antiqua" w:hAnsi="Book Antiqua"/>
          <w:i/>
          <w:iCs/>
          <w:sz w:val="24"/>
          <w:szCs w:val="24"/>
        </w:rPr>
        <w:t>« J’ai été contaminé le 21 août et j’étais double vacciné. Et donc j’ai pris un variant delta, difficile, très dur, je suis resté pratiquement un mois couché. Et je dis à ceux qui ne veulent pas se faire vacciner, je serais en réanimation, je ne sais pas dans quel état, donc euh voilà ».</w:t>
      </w:r>
    </w:p>
    <w:p w14:paraId="0F4E15EC" w14:textId="139B282F" w:rsidR="00B318CA" w:rsidRPr="00B318CA" w:rsidRDefault="00B318CA" w:rsidP="00B318CA">
      <w:pPr>
        <w:spacing w:after="200" w:line="276" w:lineRule="auto"/>
        <w:jc w:val="both"/>
        <w:rPr>
          <w:rFonts w:ascii="Book Antiqua" w:hAnsi="Book Antiqua"/>
          <w:i/>
          <w:iCs/>
          <w:sz w:val="24"/>
          <w:szCs w:val="24"/>
        </w:rPr>
      </w:pPr>
      <w:r>
        <w:rPr>
          <w:rFonts w:ascii="Book Antiqua" w:hAnsi="Book Antiqua"/>
          <w:sz w:val="24"/>
          <w:szCs w:val="24"/>
        </w:rPr>
        <w:t xml:space="preserve">Journaliste : </w:t>
      </w:r>
      <w:r w:rsidRPr="00B318CA">
        <w:rPr>
          <w:rFonts w:ascii="Book Antiqua" w:hAnsi="Book Antiqua"/>
          <w:i/>
          <w:iCs/>
          <w:sz w:val="24"/>
          <w:szCs w:val="24"/>
        </w:rPr>
        <w:t>« Donc vous lancez un appel à la vaccination ? »</w:t>
      </w:r>
    </w:p>
    <w:p w14:paraId="42614A12" w14:textId="15C404E4" w:rsidR="00B318CA" w:rsidRPr="00B318CA" w:rsidRDefault="00B318CA" w:rsidP="00B318CA">
      <w:pPr>
        <w:spacing w:after="200" w:line="276" w:lineRule="auto"/>
        <w:jc w:val="both"/>
        <w:rPr>
          <w:rFonts w:ascii="Book Antiqua" w:hAnsi="Book Antiqua"/>
          <w:i/>
          <w:iCs/>
          <w:sz w:val="24"/>
          <w:szCs w:val="24"/>
        </w:rPr>
      </w:pPr>
      <w:r>
        <w:rPr>
          <w:rFonts w:ascii="Book Antiqua" w:hAnsi="Book Antiqua"/>
          <w:sz w:val="24"/>
          <w:szCs w:val="24"/>
        </w:rPr>
        <w:lastRenderedPageBreak/>
        <w:t xml:space="preserve">Renaud Muselier : </w:t>
      </w:r>
      <w:r w:rsidRPr="00B318CA">
        <w:rPr>
          <w:rFonts w:ascii="Book Antiqua" w:hAnsi="Book Antiqua"/>
          <w:i/>
          <w:iCs/>
          <w:sz w:val="24"/>
          <w:szCs w:val="24"/>
        </w:rPr>
        <w:t>« J’appelle, je lance un appel à la vaccination. Je ne sais pas comment je l’ai attrapé, pourtant je fais attention</w:t>
      </w:r>
      <w:r w:rsidR="0044061B">
        <w:rPr>
          <w:rFonts w:ascii="Book Antiqua" w:hAnsi="Book Antiqua"/>
          <w:i/>
          <w:iCs/>
          <w:sz w:val="24"/>
          <w:szCs w:val="24"/>
        </w:rPr>
        <w:t xml:space="preserve"> et j’ai contaminé douze personnes toutes vaccinées et personne n’est allé en réanimation. Voilà</w:t>
      </w:r>
      <w:r w:rsidRPr="00B318CA">
        <w:rPr>
          <w:rFonts w:ascii="Book Antiqua" w:hAnsi="Book Antiqua"/>
          <w:i/>
          <w:iCs/>
          <w:sz w:val="24"/>
          <w:szCs w:val="24"/>
        </w:rPr>
        <w:t xml:space="preserve">. </w:t>
      </w:r>
      <w:r w:rsidR="0044061B">
        <w:rPr>
          <w:rFonts w:ascii="Book Antiqua" w:hAnsi="Book Antiqua"/>
          <w:i/>
          <w:iCs/>
          <w:sz w:val="24"/>
          <w:szCs w:val="24"/>
        </w:rPr>
        <w:t xml:space="preserve">Après avec des variantes du covid plus ou moins difficiles. Mais donc j’invite vraiment à se faire vacciner, ça évite quand même des gros problèmes ». </w:t>
      </w:r>
    </w:p>
    <w:p w14:paraId="3B44330C" w14:textId="405CD6C4" w:rsidR="0044061B" w:rsidRPr="00B318CA" w:rsidRDefault="0044061B" w:rsidP="0044061B">
      <w:pPr>
        <w:spacing w:after="200" w:line="276" w:lineRule="auto"/>
        <w:jc w:val="both"/>
        <w:rPr>
          <w:rFonts w:ascii="Book Antiqua" w:hAnsi="Book Antiqua"/>
          <w:i/>
          <w:iCs/>
          <w:sz w:val="24"/>
          <w:szCs w:val="24"/>
        </w:rPr>
      </w:pPr>
      <w:r>
        <w:rPr>
          <w:rFonts w:ascii="Book Antiqua" w:hAnsi="Book Antiqua"/>
          <w:sz w:val="24"/>
          <w:szCs w:val="24"/>
        </w:rPr>
        <w:t xml:space="preserve">Journaliste : </w:t>
      </w:r>
      <w:r w:rsidRPr="00B318CA">
        <w:rPr>
          <w:rFonts w:ascii="Book Antiqua" w:hAnsi="Book Antiqua"/>
          <w:i/>
          <w:iCs/>
          <w:sz w:val="24"/>
          <w:szCs w:val="24"/>
        </w:rPr>
        <w:t>« </w:t>
      </w:r>
      <w:r>
        <w:rPr>
          <w:rFonts w:ascii="Book Antiqua" w:hAnsi="Book Antiqua"/>
          <w:i/>
          <w:iCs/>
          <w:sz w:val="24"/>
          <w:szCs w:val="24"/>
        </w:rPr>
        <w:t xml:space="preserve">Quand vous entendez des responsables politiques, Christiane Taubira notamment ou un président de région, celui de la Guyane, ne pas appeler à la vaccination, qu’est-ce que vous en pensez de ça ? » </w:t>
      </w:r>
    </w:p>
    <w:p w14:paraId="6D3C3EDA" w14:textId="6B6E5278" w:rsidR="0044061B" w:rsidRDefault="0044061B" w:rsidP="0044061B">
      <w:pPr>
        <w:spacing w:after="200" w:line="276" w:lineRule="auto"/>
        <w:jc w:val="both"/>
        <w:rPr>
          <w:rFonts w:ascii="Book Antiqua" w:hAnsi="Book Antiqua"/>
          <w:i/>
          <w:iCs/>
          <w:sz w:val="24"/>
          <w:szCs w:val="24"/>
        </w:rPr>
      </w:pPr>
      <w:r>
        <w:rPr>
          <w:rFonts w:ascii="Book Antiqua" w:hAnsi="Book Antiqua"/>
          <w:sz w:val="24"/>
          <w:szCs w:val="24"/>
        </w:rPr>
        <w:t xml:space="preserve">Renaud Muselier : </w:t>
      </w:r>
      <w:r w:rsidRPr="00B318CA">
        <w:rPr>
          <w:rFonts w:ascii="Book Antiqua" w:hAnsi="Book Antiqua"/>
          <w:i/>
          <w:iCs/>
          <w:sz w:val="24"/>
          <w:szCs w:val="24"/>
        </w:rPr>
        <w:t>« </w:t>
      </w:r>
      <w:r>
        <w:rPr>
          <w:rFonts w:ascii="Book Antiqua" w:hAnsi="Book Antiqua"/>
          <w:i/>
          <w:iCs/>
          <w:sz w:val="24"/>
          <w:szCs w:val="24"/>
        </w:rPr>
        <w:t>C’est une politique, c’est une position notamment pour ces territoires qui ont beaucoup de résistance, qui est une position assassine. Quand même hein ? »</w:t>
      </w:r>
    </w:p>
    <w:p w14:paraId="76BEE992" w14:textId="10735380" w:rsidR="0044061B" w:rsidRDefault="0044061B" w:rsidP="0044061B">
      <w:pPr>
        <w:spacing w:after="200" w:line="276" w:lineRule="auto"/>
        <w:jc w:val="both"/>
        <w:rPr>
          <w:rFonts w:ascii="Book Antiqua" w:hAnsi="Book Antiqua"/>
          <w:i/>
          <w:iCs/>
          <w:sz w:val="24"/>
          <w:szCs w:val="24"/>
        </w:rPr>
      </w:pPr>
      <w:r>
        <w:rPr>
          <w:rFonts w:ascii="Book Antiqua" w:hAnsi="Book Antiqua"/>
          <w:sz w:val="24"/>
          <w:szCs w:val="24"/>
        </w:rPr>
        <w:t xml:space="preserve">Journaliste : </w:t>
      </w:r>
      <w:r w:rsidRPr="00B318CA">
        <w:rPr>
          <w:rFonts w:ascii="Book Antiqua" w:hAnsi="Book Antiqua"/>
          <w:i/>
          <w:iCs/>
          <w:sz w:val="24"/>
          <w:szCs w:val="24"/>
        </w:rPr>
        <w:t>« </w:t>
      </w:r>
      <w:r>
        <w:rPr>
          <w:rFonts w:ascii="Book Antiqua" w:hAnsi="Book Antiqua"/>
          <w:i/>
          <w:iCs/>
          <w:sz w:val="24"/>
          <w:szCs w:val="24"/>
        </w:rPr>
        <w:t>Assassine ? »</w:t>
      </w:r>
    </w:p>
    <w:p w14:paraId="33570BE6" w14:textId="43681F5F" w:rsidR="0044061B" w:rsidRDefault="0044061B" w:rsidP="0044061B">
      <w:pPr>
        <w:spacing w:after="200" w:line="276" w:lineRule="auto"/>
        <w:jc w:val="both"/>
        <w:rPr>
          <w:rFonts w:ascii="Book Antiqua" w:hAnsi="Book Antiqua"/>
          <w:sz w:val="24"/>
          <w:szCs w:val="24"/>
        </w:rPr>
      </w:pPr>
      <w:r>
        <w:rPr>
          <w:rFonts w:ascii="Book Antiqua" w:hAnsi="Book Antiqua"/>
          <w:sz w:val="24"/>
          <w:szCs w:val="24"/>
        </w:rPr>
        <w:t xml:space="preserve">Renaud Muselier : </w:t>
      </w:r>
      <w:r w:rsidRPr="00B318CA">
        <w:rPr>
          <w:rFonts w:ascii="Book Antiqua" w:hAnsi="Book Antiqua"/>
          <w:i/>
          <w:iCs/>
          <w:sz w:val="24"/>
          <w:szCs w:val="24"/>
        </w:rPr>
        <w:t>«</w:t>
      </w:r>
      <w:r>
        <w:rPr>
          <w:rFonts w:ascii="Book Antiqua" w:hAnsi="Book Antiqua"/>
          <w:i/>
          <w:iCs/>
          <w:sz w:val="24"/>
          <w:szCs w:val="24"/>
        </w:rPr>
        <w:t xml:space="preserve"> Ah ouais </w:t>
      </w:r>
      <w:proofErr w:type="spellStart"/>
      <w:r>
        <w:rPr>
          <w:rFonts w:ascii="Book Antiqua" w:hAnsi="Book Antiqua"/>
          <w:i/>
          <w:iCs/>
          <w:sz w:val="24"/>
          <w:szCs w:val="24"/>
        </w:rPr>
        <w:t>ouais</w:t>
      </w:r>
      <w:proofErr w:type="spellEnd"/>
      <w:r>
        <w:rPr>
          <w:rFonts w:ascii="Book Antiqua" w:hAnsi="Book Antiqua"/>
          <w:i/>
          <w:iCs/>
          <w:sz w:val="24"/>
          <w:szCs w:val="24"/>
        </w:rPr>
        <w:t>. C’est quand même, c’est quand même, c’est quand même… Je veux dire</w:t>
      </w:r>
      <w:r w:rsidR="009E2BDE">
        <w:rPr>
          <w:rFonts w:ascii="Book Antiqua" w:hAnsi="Book Antiqua"/>
          <w:i/>
          <w:iCs/>
          <w:sz w:val="24"/>
          <w:szCs w:val="24"/>
        </w:rPr>
        <w:t>, c’est</w:t>
      </w:r>
      <w:r>
        <w:rPr>
          <w:rFonts w:ascii="Book Antiqua" w:hAnsi="Book Antiqua"/>
          <w:i/>
          <w:iCs/>
          <w:sz w:val="24"/>
          <w:szCs w:val="24"/>
        </w:rPr>
        <w:t xml:space="preserve"> envoyer les gens à la mort</w:t>
      </w:r>
      <w:r w:rsidR="009E2BDE">
        <w:rPr>
          <w:rFonts w:ascii="Book Antiqua" w:hAnsi="Book Antiqua"/>
          <w:i/>
          <w:iCs/>
          <w:sz w:val="24"/>
          <w:szCs w:val="24"/>
        </w:rPr>
        <w:t xml:space="preserve">, quoi, c’est envoyer les gens à la mort. Sous un prétexte fallacieux. Et puis quand j’ai entendu disons « il faut que je me renseigne, je veux savoir ce qui va se passer », enfin elle nous a expliqué qu’elle devait continuer, enfin depuis le temps ça fait deux ans que ça dure cette histoire. Donc on sait exactement ce qui se passe. Au début je veux bien, pas aujourd’hui. Aujourd’hui, celui qui dit qu’il ne faut pas se faire vacciner est un assassin potentiel ». </w:t>
      </w:r>
    </w:p>
    <w:p w14:paraId="6A6884E1" w14:textId="1B7D6FD8" w:rsidR="00F844C0" w:rsidRDefault="00687B56" w:rsidP="00F844C0">
      <w:pPr>
        <w:spacing w:after="200" w:line="276" w:lineRule="auto"/>
        <w:ind w:firstLine="1134"/>
        <w:jc w:val="both"/>
        <w:rPr>
          <w:rFonts w:ascii="Book Antiqua" w:hAnsi="Book Antiqua"/>
          <w:sz w:val="24"/>
          <w:szCs w:val="24"/>
        </w:rPr>
      </w:pPr>
      <w:r>
        <w:rPr>
          <w:rFonts w:ascii="Book Antiqua" w:hAnsi="Book Antiqua"/>
          <w:sz w:val="24"/>
          <w:szCs w:val="24"/>
        </w:rPr>
        <w:t xml:space="preserve">Comme je </w:t>
      </w:r>
      <w:r w:rsidR="001B10CA">
        <w:rPr>
          <w:rFonts w:ascii="Book Antiqua" w:hAnsi="Book Antiqua"/>
          <w:sz w:val="24"/>
          <w:szCs w:val="24"/>
        </w:rPr>
        <w:t>dis qu’il ne faut pas se faire vacciner</w:t>
      </w:r>
      <w:r>
        <w:rPr>
          <w:rFonts w:ascii="Book Antiqua" w:hAnsi="Book Antiqua"/>
          <w:sz w:val="24"/>
          <w:szCs w:val="24"/>
        </w:rPr>
        <w:t>, s</w:t>
      </w:r>
      <w:r w:rsidR="001B10CA">
        <w:rPr>
          <w:rFonts w:ascii="Book Antiqua" w:hAnsi="Book Antiqua"/>
          <w:sz w:val="24"/>
          <w:szCs w:val="24"/>
        </w:rPr>
        <w:t xml:space="preserve">elon ce propos public exposé </w:t>
      </w:r>
      <w:r w:rsidR="007F38D3">
        <w:rPr>
          <w:rFonts w:ascii="Book Antiqua" w:hAnsi="Book Antiqua"/>
          <w:sz w:val="24"/>
          <w:szCs w:val="24"/>
        </w:rPr>
        <w:t xml:space="preserve">en direct </w:t>
      </w:r>
      <w:r w:rsidR="001B10CA">
        <w:rPr>
          <w:rFonts w:ascii="Book Antiqua" w:hAnsi="Book Antiqua"/>
          <w:sz w:val="24"/>
          <w:szCs w:val="24"/>
        </w:rPr>
        <w:t>dans</w:t>
      </w:r>
      <w:r w:rsidR="00F844C0">
        <w:rPr>
          <w:rFonts w:ascii="Book Antiqua" w:hAnsi="Book Antiqua"/>
          <w:sz w:val="24"/>
          <w:szCs w:val="24"/>
        </w:rPr>
        <w:t xml:space="preserve"> un</w:t>
      </w:r>
      <w:r w:rsidR="001B10CA">
        <w:rPr>
          <w:rFonts w:ascii="Book Antiqua" w:hAnsi="Book Antiqua"/>
          <w:sz w:val="24"/>
          <w:szCs w:val="24"/>
        </w:rPr>
        <w:t xml:space="preserve"> media, je suis donc un </w:t>
      </w:r>
      <w:r w:rsidR="00F844C0" w:rsidRPr="00F844C0">
        <w:rPr>
          <w:rFonts w:ascii="Book Antiqua" w:hAnsi="Book Antiqua"/>
          <w:i/>
          <w:iCs/>
          <w:sz w:val="24"/>
          <w:szCs w:val="24"/>
        </w:rPr>
        <w:t>« </w:t>
      </w:r>
      <w:r w:rsidR="001B10CA" w:rsidRPr="00F844C0">
        <w:rPr>
          <w:rFonts w:ascii="Book Antiqua" w:hAnsi="Book Antiqua"/>
          <w:i/>
          <w:iCs/>
          <w:sz w:val="24"/>
          <w:szCs w:val="24"/>
        </w:rPr>
        <w:t>assassin potentiel</w:t>
      </w:r>
      <w:r w:rsidR="00F844C0" w:rsidRPr="00F844C0">
        <w:rPr>
          <w:rFonts w:ascii="Book Antiqua" w:hAnsi="Book Antiqua"/>
          <w:i/>
          <w:iCs/>
          <w:sz w:val="24"/>
          <w:szCs w:val="24"/>
        </w:rPr>
        <w:t> »</w:t>
      </w:r>
      <w:r w:rsidR="00F844C0">
        <w:rPr>
          <w:rFonts w:ascii="Book Antiqua" w:hAnsi="Book Antiqua"/>
          <w:sz w:val="24"/>
          <w:szCs w:val="24"/>
        </w:rPr>
        <w:t xml:space="preserve"> qui </w:t>
      </w:r>
      <w:r w:rsidR="00F844C0" w:rsidRPr="00F844C0">
        <w:rPr>
          <w:rFonts w:ascii="Book Antiqua" w:hAnsi="Book Antiqua"/>
          <w:i/>
          <w:iCs/>
          <w:sz w:val="24"/>
          <w:szCs w:val="24"/>
        </w:rPr>
        <w:t>« envoie des gens à la mort »</w:t>
      </w:r>
      <w:r w:rsidR="00F844C0">
        <w:rPr>
          <w:rFonts w:ascii="Book Antiqua" w:hAnsi="Book Antiqua"/>
          <w:sz w:val="24"/>
          <w:szCs w:val="24"/>
        </w:rPr>
        <w:t xml:space="preserve"> en les invitant à </w:t>
      </w:r>
      <w:r w:rsidR="00D07F6E" w:rsidRPr="00D07F6E">
        <w:rPr>
          <w:rFonts w:ascii="Book Antiqua" w:hAnsi="Book Antiqua"/>
          <w:i/>
          <w:iCs/>
          <w:sz w:val="24"/>
          <w:szCs w:val="24"/>
        </w:rPr>
        <w:t>« </w:t>
      </w:r>
      <w:r w:rsidR="00F844C0" w:rsidRPr="00D07F6E">
        <w:rPr>
          <w:rFonts w:ascii="Book Antiqua" w:hAnsi="Book Antiqua"/>
          <w:i/>
          <w:iCs/>
          <w:sz w:val="24"/>
          <w:szCs w:val="24"/>
        </w:rPr>
        <w:t>ne pas se faire vacciner</w:t>
      </w:r>
      <w:r w:rsidR="00D07F6E" w:rsidRPr="00D07F6E">
        <w:rPr>
          <w:rFonts w:ascii="Book Antiqua" w:hAnsi="Book Antiqua"/>
          <w:i/>
          <w:iCs/>
          <w:sz w:val="24"/>
          <w:szCs w:val="24"/>
        </w:rPr>
        <w:t> »</w:t>
      </w:r>
      <w:r w:rsidR="00F844C0">
        <w:rPr>
          <w:rFonts w:ascii="Book Antiqua" w:hAnsi="Book Antiqua"/>
          <w:sz w:val="24"/>
          <w:szCs w:val="24"/>
        </w:rPr>
        <w:t xml:space="preserve"> contre la covid-19</w:t>
      </w:r>
      <w:r w:rsidR="001B10CA">
        <w:rPr>
          <w:rFonts w:ascii="Book Antiqua" w:hAnsi="Book Antiqua"/>
          <w:sz w:val="24"/>
          <w:szCs w:val="24"/>
        </w:rPr>
        <w:t>.</w:t>
      </w:r>
      <w:r w:rsidR="00F844C0">
        <w:rPr>
          <w:rFonts w:ascii="Book Antiqua" w:hAnsi="Book Antiqua"/>
          <w:sz w:val="24"/>
          <w:szCs w:val="24"/>
        </w:rPr>
        <w:t xml:space="preserve"> </w:t>
      </w:r>
    </w:p>
    <w:p w14:paraId="211B9BBA" w14:textId="35B34EAA" w:rsidR="00F844C0" w:rsidRDefault="00F844C0" w:rsidP="00F844C0">
      <w:pPr>
        <w:spacing w:after="200" w:line="276" w:lineRule="auto"/>
        <w:ind w:firstLine="1134"/>
        <w:jc w:val="both"/>
        <w:rPr>
          <w:rFonts w:ascii="Book Antiqua" w:hAnsi="Book Antiqua"/>
          <w:sz w:val="24"/>
          <w:szCs w:val="24"/>
        </w:rPr>
      </w:pPr>
      <w:r>
        <w:rPr>
          <w:rFonts w:ascii="Book Antiqua" w:hAnsi="Book Antiqua"/>
          <w:sz w:val="24"/>
          <w:szCs w:val="24"/>
        </w:rPr>
        <w:t xml:space="preserve">R. Muselier m’impute ainsi la commission d’un fait précis portant </w:t>
      </w:r>
      <w:r w:rsidR="002F4EF6">
        <w:rPr>
          <w:rFonts w:ascii="Book Antiqua" w:hAnsi="Book Antiqua"/>
          <w:sz w:val="24"/>
          <w:szCs w:val="24"/>
        </w:rPr>
        <w:t xml:space="preserve">évidemment </w:t>
      </w:r>
      <w:r>
        <w:rPr>
          <w:rFonts w:ascii="Book Antiqua" w:hAnsi="Book Antiqua"/>
          <w:sz w:val="24"/>
          <w:szCs w:val="24"/>
        </w:rPr>
        <w:t xml:space="preserve">atteinte à mon honneur et à la considération. </w:t>
      </w:r>
    </w:p>
    <w:p w14:paraId="5E59F0D7" w14:textId="3448D9A3" w:rsidR="00F844C0" w:rsidRDefault="00F844C0" w:rsidP="00F844C0">
      <w:pPr>
        <w:spacing w:after="200" w:line="276" w:lineRule="auto"/>
        <w:ind w:firstLine="1134"/>
        <w:jc w:val="both"/>
        <w:rPr>
          <w:rFonts w:ascii="Book Antiqua" w:hAnsi="Book Antiqua"/>
          <w:sz w:val="24"/>
          <w:szCs w:val="24"/>
        </w:rPr>
      </w:pPr>
      <w:r>
        <w:rPr>
          <w:rFonts w:ascii="Book Antiqua" w:hAnsi="Book Antiqua"/>
          <w:sz w:val="24"/>
          <w:szCs w:val="24"/>
        </w:rPr>
        <w:t xml:space="preserve">Il a ainsi commis le délit de diffamation à mon égard. </w:t>
      </w:r>
    </w:p>
    <w:p w14:paraId="24E5654F" w14:textId="753AF798" w:rsidR="000077D3" w:rsidRDefault="000077D3" w:rsidP="000077D3">
      <w:pPr>
        <w:spacing w:after="200" w:line="276" w:lineRule="auto"/>
        <w:ind w:firstLine="1134"/>
        <w:jc w:val="both"/>
        <w:rPr>
          <w:rFonts w:ascii="Book Antiqua" w:hAnsi="Book Antiqua"/>
          <w:sz w:val="24"/>
          <w:szCs w:val="24"/>
        </w:rPr>
      </w:pPr>
      <w:r>
        <w:rPr>
          <w:rFonts w:ascii="Book Antiqua" w:hAnsi="Book Antiqua"/>
          <w:sz w:val="24"/>
          <w:szCs w:val="24"/>
        </w:rPr>
        <w:t xml:space="preserve">L’injure </w:t>
      </w:r>
      <w:r w:rsidR="001C6275" w:rsidRPr="001C6275">
        <w:rPr>
          <w:rFonts w:ascii="Book Antiqua" w:hAnsi="Book Antiqua"/>
          <w:sz w:val="24"/>
          <w:szCs w:val="24"/>
        </w:rPr>
        <w:t>(</w:t>
      </w:r>
      <w:r w:rsidR="001C6275" w:rsidRPr="001C6275">
        <w:rPr>
          <w:rFonts w:ascii="Book Antiqua" w:hAnsi="Book Antiqua"/>
          <w:i/>
          <w:iCs/>
          <w:sz w:val="24"/>
          <w:szCs w:val="24"/>
        </w:rPr>
        <w:t>« assassin »</w:t>
      </w:r>
      <w:r w:rsidR="001C6275">
        <w:rPr>
          <w:rFonts w:ascii="Book Antiqua" w:hAnsi="Book Antiqua"/>
          <w:sz w:val="24"/>
          <w:szCs w:val="24"/>
        </w:rPr>
        <w:t xml:space="preserve">) </w:t>
      </w:r>
      <w:r>
        <w:rPr>
          <w:rFonts w:ascii="Book Antiqua" w:hAnsi="Book Antiqua"/>
          <w:sz w:val="24"/>
          <w:szCs w:val="24"/>
        </w:rPr>
        <w:t xml:space="preserve">est indissociable de la diffamation. </w:t>
      </w:r>
    </w:p>
    <w:p w14:paraId="2FF27108" w14:textId="4C93A427" w:rsidR="00191B01" w:rsidRPr="00FF7E5C" w:rsidRDefault="00191B01" w:rsidP="00FF7E5C">
      <w:pPr>
        <w:spacing w:after="200" w:line="276" w:lineRule="auto"/>
        <w:ind w:firstLine="1134"/>
        <w:jc w:val="both"/>
        <w:rPr>
          <w:rFonts w:ascii="Book Antiqua" w:hAnsi="Book Antiqua"/>
          <w:sz w:val="24"/>
          <w:szCs w:val="24"/>
        </w:rPr>
      </w:pPr>
      <w:r>
        <w:rPr>
          <w:rFonts w:ascii="Book Antiqua" w:hAnsi="Book Antiqua"/>
          <w:sz w:val="24"/>
          <w:szCs w:val="24"/>
        </w:rPr>
        <w:t xml:space="preserve">J’estime mon préjudice moral à 3 000 €. </w:t>
      </w:r>
    </w:p>
    <w:p w14:paraId="005C57D4" w14:textId="7BF83D30" w:rsidR="00FF7E5C" w:rsidRDefault="00191B01" w:rsidP="00FF7E5C">
      <w:pPr>
        <w:spacing w:after="200" w:line="276" w:lineRule="auto"/>
        <w:ind w:firstLine="1134"/>
        <w:jc w:val="both"/>
        <w:rPr>
          <w:rFonts w:ascii="Book Antiqua" w:hAnsi="Book Antiqua"/>
          <w:sz w:val="24"/>
          <w:szCs w:val="24"/>
        </w:rPr>
      </w:pPr>
      <w:r>
        <w:rPr>
          <w:rFonts w:ascii="Book Antiqua" w:hAnsi="Book Antiqua"/>
          <w:sz w:val="24"/>
          <w:szCs w:val="24"/>
        </w:rPr>
        <w:t>Je vous prie d’agréer, Madame le Procureur, l’expression de ma très haute considération.</w:t>
      </w:r>
    </w:p>
    <w:p w14:paraId="7D5063B4" w14:textId="77777777" w:rsidR="005906AD" w:rsidRDefault="005906AD" w:rsidP="00FF7E5C">
      <w:pPr>
        <w:spacing w:after="200" w:line="276" w:lineRule="auto"/>
        <w:ind w:firstLine="1134"/>
        <w:jc w:val="both"/>
        <w:rPr>
          <w:rFonts w:ascii="Book Antiqua" w:hAnsi="Book Antiqua"/>
          <w:sz w:val="24"/>
          <w:szCs w:val="24"/>
        </w:rPr>
      </w:pPr>
    </w:p>
    <w:p w14:paraId="7381C70C" w14:textId="780F76DE" w:rsidR="00FF7E5C" w:rsidRPr="00FF7E5C" w:rsidRDefault="00FF7E5C" w:rsidP="00FF7E5C">
      <w:pPr>
        <w:spacing w:after="200" w:line="276" w:lineRule="auto"/>
        <w:contextualSpacing/>
        <w:jc w:val="both"/>
        <w:rPr>
          <w:rFonts w:ascii="Book Antiqua" w:hAnsi="Book Antiqua"/>
          <w:sz w:val="24"/>
          <w:szCs w:val="24"/>
        </w:rPr>
      </w:pPr>
      <w:r w:rsidRPr="00FF7E5C">
        <w:rPr>
          <w:rFonts w:ascii="Book Antiqua" w:hAnsi="Book Antiqua"/>
          <w:sz w:val="24"/>
          <w:szCs w:val="24"/>
        </w:rPr>
        <w:tab/>
      </w:r>
      <w:r w:rsidRPr="00FF7E5C">
        <w:rPr>
          <w:rFonts w:ascii="Book Antiqua" w:hAnsi="Book Antiqua"/>
          <w:sz w:val="24"/>
          <w:szCs w:val="24"/>
        </w:rPr>
        <w:tab/>
      </w:r>
      <w:r w:rsidRPr="00FF7E5C">
        <w:rPr>
          <w:rFonts w:ascii="Book Antiqua" w:hAnsi="Book Antiqua"/>
          <w:sz w:val="24"/>
          <w:szCs w:val="24"/>
        </w:rPr>
        <w:tab/>
      </w:r>
      <w:r w:rsidRPr="00FF7E5C">
        <w:rPr>
          <w:rFonts w:ascii="Book Antiqua" w:hAnsi="Book Antiqua"/>
          <w:sz w:val="24"/>
          <w:szCs w:val="24"/>
        </w:rPr>
        <w:tab/>
      </w:r>
      <w:r w:rsidRPr="00FF7E5C">
        <w:rPr>
          <w:rFonts w:ascii="Book Antiqua" w:hAnsi="Book Antiqua"/>
          <w:sz w:val="24"/>
          <w:szCs w:val="24"/>
        </w:rPr>
        <w:tab/>
      </w:r>
      <w:r w:rsidRPr="00FF7E5C">
        <w:rPr>
          <w:rFonts w:ascii="Book Antiqua" w:hAnsi="Book Antiqua"/>
          <w:sz w:val="24"/>
          <w:szCs w:val="24"/>
        </w:rPr>
        <w:tab/>
      </w:r>
      <w:r w:rsidRPr="00FF7E5C">
        <w:rPr>
          <w:rFonts w:ascii="Book Antiqua" w:hAnsi="Book Antiqua"/>
          <w:sz w:val="24"/>
          <w:szCs w:val="24"/>
        </w:rPr>
        <w:tab/>
      </w:r>
      <w:r w:rsidRPr="00FF7E5C">
        <w:rPr>
          <w:rFonts w:ascii="Book Antiqua" w:hAnsi="Book Antiqua"/>
          <w:sz w:val="24"/>
          <w:szCs w:val="24"/>
        </w:rPr>
        <w:tab/>
        <w:t xml:space="preserve">M/Mme </w:t>
      </w:r>
      <w:r w:rsidRPr="00FF7E5C">
        <w:rPr>
          <w:rFonts w:ascii="Book Antiqua" w:hAnsi="Book Antiqua"/>
          <w:sz w:val="24"/>
          <w:szCs w:val="24"/>
          <w:highlight w:val="yellow"/>
        </w:rPr>
        <w:t>[prénom nom]</w:t>
      </w:r>
    </w:p>
    <w:p w14:paraId="2F6B4EC0" w14:textId="6A826A1B" w:rsidR="00FF7E5C" w:rsidRDefault="00FF7E5C" w:rsidP="00FF7E5C">
      <w:pPr>
        <w:spacing w:after="200" w:line="276" w:lineRule="auto"/>
        <w:jc w:val="both"/>
        <w:rPr>
          <w:rFonts w:ascii="Book Antiqua" w:hAnsi="Book Antiqua"/>
          <w:sz w:val="24"/>
          <w:szCs w:val="24"/>
        </w:rPr>
      </w:pPr>
      <w:r w:rsidRPr="00FF7E5C">
        <w:rPr>
          <w:rFonts w:ascii="Book Antiqua" w:hAnsi="Book Antiqua"/>
          <w:sz w:val="24"/>
          <w:szCs w:val="24"/>
        </w:rPr>
        <w:tab/>
      </w:r>
      <w:r w:rsidRPr="00FF7E5C">
        <w:rPr>
          <w:rFonts w:ascii="Book Antiqua" w:hAnsi="Book Antiqua"/>
          <w:sz w:val="24"/>
          <w:szCs w:val="24"/>
        </w:rPr>
        <w:tab/>
      </w:r>
      <w:r w:rsidRPr="00FF7E5C">
        <w:rPr>
          <w:rFonts w:ascii="Book Antiqua" w:hAnsi="Book Antiqua"/>
          <w:sz w:val="24"/>
          <w:szCs w:val="24"/>
        </w:rPr>
        <w:tab/>
      </w:r>
      <w:r w:rsidRPr="00FF7E5C">
        <w:rPr>
          <w:rFonts w:ascii="Book Antiqua" w:hAnsi="Book Antiqua"/>
          <w:sz w:val="24"/>
          <w:szCs w:val="24"/>
        </w:rPr>
        <w:tab/>
      </w:r>
      <w:r w:rsidRPr="00FF7E5C">
        <w:rPr>
          <w:rFonts w:ascii="Book Antiqua" w:hAnsi="Book Antiqua"/>
          <w:sz w:val="24"/>
          <w:szCs w:val="24"/>
        </w:rPr>
        <w:tab/>
      </w:r>
      <w:r w:rsidRPr="00FF7E5C">
        <w:rPr>
          <w:rFonts w:ascii="Book Antiqua" w:hAnsi="Book Antiqua"/>
          <w:sz w:val="24"/>
          <w:szCs w:val="24"/>
        </w:rPr>
        <w:tab/>
      </w:r>
      <w:r w:rsidRPr="00FF7E5C">
        <w:rPr>
          <w:rFonts w:ascii="Book Antiqua" w:hAnsi="Book Antiqua"/>
          <w:sz w:val="24"/>
          <w:szCs w:val="24"/>
        </w:rPr>
        <w:tab/>
      </w:r>
      <w:r w:rsidRPr="00FF7E5C">
        <w:rPr>
          <w:rFonts w:ascii="Book Antiqua" w:hAnsi="Book Antiqua"/>
          <w:sz w:val="24"/>
          <w:szCs w:val="24"/>
        </w:rPr>
        <w:tab/>
      </w:r>
      <w:r w:rsidRPr="00FF7E5C">
        <w:rPr>
          <w:rFonts w:ascii="Book Antiqua" w:hAnsi="Book Antiqua"/>
          <w:sz w:val="24"/>
          <w:szCs w:val="24"/>
          <w:highlight w:val="yellow"/>
        </w:rPr>
        <w:t>[</w:t>
      </w:r>
      <w:proofErr w:type="gramStart"/>
      <w:r w:rsidRPr="00FF7E5C">
        <w:rPr>
          <w:rFonts w:ascii="Book Antiqua" w:hAnsi="Book Antiqua"/>
          <w:sz w:val="24"/>
          <w:szCs w:val="24"/>
          <w:highlight w:val="yellow"/>
        </w:rPr>
        <w:t>adresse</w:t>
      </w:r>
      <w:proofErr w:type="gramEnd"/>
      <w:r w:rsidRPr="00FF7E5C">
        <w:rPr>
          <w:rFonts w:ascii="Book Antiqua" w:hAnsi="Book Antiqua"/>
          <w:sz w:val="24"/>
          <w:szCs w:val="24"/>
          <w:highlight w:val="yellow"/>
        </w:rPr>
        <w:t>]</w:t>
      </w:r>
    </w:p>
    <w:p w14:paraId="282D71D7" w14:textId="7731AD02" w:rsidR="000430F9" w:rsidRDefault="000430F9" w:rsidP="00FF7E5C">
      <w:pPr>
        <w:spacing w:after="200" w:line="276" w:lineRule="auto"/>
        <w:jc w:val="both"/>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Pr="000430F9">
        <w:rPr>
          <w:rFonts w:ascii="Book Antiqua" w:hAnsi="Book Antiqua"/>
          <w:sz w:val="24"/>
          <w:szCs w:val="24"/>
          <w:highlight w:val="yellow"/>
        </w:rPr>
        <w:t>Signature</w:t>
      </w:r>
    </w:p>
    <w:p w14:paraId="7EC789F6" w14:textId="707B04EB" w:rsidR="00FF7E5C" w:rsidRPr="00FF7E5C" w:rsidRDefault="00FF7E5C" w:rsidP="00FF7E5C">
      <w:pPr>
        <w:spacing w:after="200" w:line="276" w:lineRule="auto"/>
        <w:jc w:val="both"/>
        <w:rPr>
          <w:rFonts w:ascii="Book Antiqua" w:hAnsi="Book Antiqua"/>
          <w:i/>
          <w:iCs/>
          <w:sz w:val="24"/>
          <w:szCs w:val="24"/>
        </w:rPr>
      </w:pPr>
      <w:r w:rsidRPr="00FF7E5C">
        <w:rPr>
          <w:rFonts w:ascii="Book Antiqua" w:hAnsi="Book Antiqua"/>
          <w:i/>
          <w:iCs/>
          <w:sz w:val="24"/>
          <w:szCs w:val="24"/>
        </w:rPr>
        <w:t xml:space="preserve">Pièce jointe : copie de ma pièce d’identité </w:t>
      </w:r>
    </w:p>
    <w:sectPr w:rsidR="00FF7E5C" w:rsidRPr="00FF7E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C57"/>
    <w:rsid w:val="000077D3"/>
    <w:rsid w:val="000430F9"/>
    <w:rsid w:val="000A4C57"/>
    <w:rsid w:val="00175A5B"/>
    <w:rsid w:val="00191B01"/>
    <w:rsid w:val="001B10CA"/>
    <w:rsid w:val="001C6275"/>
    <w:rsid w:val="001D1131"/>
    <w:rsid w:val="00240F1C"/>
    <w:rsid w:val="002F4EF6"/>
    <w:rsid w:val="0044061B"/>
    <w:rsid w:val="00507086"/>
    <w:rsid w:val="005906AD"/>
    <w:rsid w:val="00687B56"/>
    <w:rsid w:val="007F38D3"/>
    <w:rsid w:val="008C73EB"/>
    <w:rsid w:val="009E2BDE"/>
    <w:rsid w:val="00B318CA"/>
    <w:rsid w:val="00CF5A31"/>
    <w:rsid w:val="00D07F6E"/>
    <w:rsid w:val="00F844C0"/>
    <w:rsid w:val="00FF7E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CBCF"/>
  <w15:chartTrackingRefBased/>
  <w15:docId w15:val="{C68D2A5C-7A97-48F3-ADA1-EA855D40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318CA"/>
    <w:rPr>
      <w:color w:val="0563C1" w:themeColor="hyperlink"/>
      <w:u w:val="single"/>
    </w:rPr>
  </w:style>
  <w:style w:type="character" w:styleId="Mentionnonrsolue">
    <w:name w:val="Unresolved Mention"/>
    <w:basedOn w:val="Policepardfaut"/>
    <w:uiPriority w:val="99"/>
    <w:semiHidden/>
    <w:unhideWhenUsed/>
    <w:rsid w:val="00B31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30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GjxzM76kXX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2</Pages>
  <Words>645</Words>
  <Characters>3552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Prigent</dc:creator>
  <cp:keywords/>
  <dc:description/>
  <cp:lastModifiedBy>iomai iomai</cp:lastModifiedBy>
  <cp:revision>18</cp:revision>
  <dcterms:created xsi:type="dcterms:W3CDTF">2021-10-04T08:35:00Z</dcterms:created>
  <dcterms:modified xsi:type="dcterms:W3CDTF">2021-10-04T20:01:00Z</dcterms:modified>
</cp:coreProperties>
</file>